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>
        <w:rPr>
          <w:rFonts w:ascii="GHEA Grapalat" w:hAnsi="GHEA Grapalat"/>
          <w:sz w:val="14"/>
          <w:szCs w:val="14"/>
          <w:lang w:val="hy-AM"/>
        </w:rPr>
        <w:t xml:space="preserve">   ՀՀ դրամ</w:t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470"/>
        <w:gridCol w:w="5529"/>
        <w:gridCol w:w="850"/>
        <w:gridCol w:w="851"/>
        <w:gridCol w:w="992"/>
        <w:gridCol w:w="992"/>
        <w:gridCol w:w="1559"/>
        <w:gridCol w:w="993"/>
        <w:gridCol w:w="1842"/>
      </w:tblGrid>
      <w:tr w:rsidR="0007004F" w:rsidRPr="00B74FAB" w:rsidTr="0090646C">
        <w:tc>
          <w:tcPr>
            <w:tcW w:w="15984" w:type="dxa"/>
            <w:gridSpan w:val="10"/>
          </w:tcPr>
          <w:p w:rsidR="0007004F" w:rsidRPr="00B74FAB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Ապրանքի</w:t>
            </w:r>
          </w:p>
        </w:tc>
      </w:tr>
      <w:tr w:rsidR="0090646C" w:rsidRPr="00B74FAB" w:rsidTr="0090646C">
        <w:trPr>
          <w:trHeight w:val="219"/>
        </w:trPr>
        <w:tc>
          <w:tcPr>
            <w:tcW w:w="906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470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 xml:space="preserve">անվանումը </w:t>
            </w:r>
          </w:p>
        </w:tc>
        <w:tc>
          <w:tcPr>
            <w:tcW w:w="5529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տեխնիկական բնութագիրը</w:t>
            </w:r>
          </w:p>
        </w:tc>
        <w:tc>
          <w:tcPr>
            <w:tcW w:w="850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չափման միավորը</w:t>
            </w:r>
          </w:p>
        </w:tc>
        <w:tc>
          <w:tcPr>
            <w:tcW w:w="851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միավոր գինը/ՀՀ դրամ</w:t>
            </w:r>
          </w:p>
        </w:tc>
        <w:tc>
          <w:tcPr>
            <w:tcW w:w="992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ընդհանուր գինը/ՀՀ դրամ</w:t>
            </w:r>
          </w:p>
        </w:tc>
        <w:tc>
          <w:tcPr>
            <w:tcW w:w="992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ընդհանուր քանակը</w:t>
            </w:r>
          </w:p>
        </w:tc>
        <w:tc>
          <w:tcPr>
            <w:tcW w:w="4394" w:type="dxa"/>
            <w:gridSpan w:val="3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մատակարարման</w:t>
            </w:r>
          </w:p>
        </w:tc>
      </w:tr>
      <w:tr w:rsidR="0090646C" w:rsidRPr="00B74FAB" w:rsidTr="0090646C">
        <w:trPr>
          <w:trHeight w:val="1895"/>
        </w:trPr>
        <w:tc>
          <w:tcPr>
            <w:tcW w:w="906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70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529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հասցեն</w:t>
            </w:r>
          </w:p>
        </w:tc>
        <w:tc>
          <w:tcPr>
            <w:tcW w:w="993" w:type="dxa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ենթակա քանակը</w:t>
            </w:r>
          </w:p>
        </w:tc>
        <w:tc>
          <w:tcPr>
            <w:tcW w:w="1842" w:type="dxa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Ժամկետը</w:t>
            </w:r>
          </w:p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Հաց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 հաց, առավելագույնը 9 ժամվա արտադրության։ Ցորենի բարձր տեսակի ալյուրից պատրաստված, ՀՍՏ 31-99։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 Պիտանելիության մնացորդային ժամկետը՝ ոչ պակաս, քան 90%: Մատակարարումներն իրականացվելու են հատուկ նախատեսված մեքենաներով և սանիտարահիգիենիկ պահանջներին համապատասխանող տարաներով: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380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2515600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6620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 հասցեները կից ներկայացվում 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 կարգի ալյուր։ Առանց կողմնակի համի և հոտի, առանց թթվության և դառնության, առանց փտահոտի ու բորբոսի, առանց կողմնակի խարնուդների: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98750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395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Մակարոն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Սովորական կամ լապշա՝ ըստ Պատվիրատուի պատվերի։ Մակարոնեղեն անդրոժ խմորից, կախված ալյուրի տեսակից և որակից` A (պինդ ցորենի ալյուրից), Б (փափուկ ապակենման ցորենի ալյուրից), B (հացաթխման ցորենի ալյուրից), առանց կշռաբաժանման, գործարանային փաթեթավորմամբ։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 նվազագույնը 3 ամիս: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172200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615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Կարագ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Կովի անարատ կաթից, առանց բուսական յուղի պարունակության, սերուցքային, հոտազերծված զտման ճանապարհով, բարձր որակի, թարմ վիճակում, գործարանային փաթեթներով, ոչ աղի: Ֆիրմային անվանումը՝ Զելանդական, արտադրող՝ &lt;&lt;Յունիֆուդ&gt;&gt; ՍՊԸ, յուղայնությունը 82.9% կամ կամ Անկոր (Anchor), արտադրող՝ &lt;&lt;Ֆրոնտերրա&gt;&gt; ՍՊԸ, յուղայնությունը՝ 82.9% կամ Վալիո (Valio), արտադրող՝ &lt;&lt;Վալիո&gt;&gt; ՍՊԸ, յուղայնությունը 82% կամ Կաթնառատ, արտադրող &lt;&lt;Միլլկաթ&gt;&gt; ՍՊԸ, յուղայնությունը 82.5% կամ Երեմյան (Yeremyan), արտադրող՝ &lt;&lt;Հայր և որդի Երեմյաններ&gt;&gt; ՍՊԸ, յուղայնությունը 82.5%, Բորիսովկա, արտադրող՝ &lt;&lt;Բորիսովկա&gt;&gt; ՍՊԸ, յուղայնությունը 82.5%::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 նվազագույնը 4 ամիս: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5520000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1150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Պանիր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Ցածր աղիության, լոռի տեսակի, կովի անարատ կաթից, առանց բուսական յուղի պարունակության, փափուկ-չփշրվող, աղաջրային, սպիտակից մինչև բաց դեղին գույնի, տարբեր մեծության և ձևի, թարմ արտադրանք: Նվազագույնը 30% յուղայնությամբ։ Ֆրրմային անվանումը Աշոցքի լոռի, արտադրող՝ &lt;&lt;Աշոցքի պանրի գործարան&gt;&gt; ԲԲԸ կամ Բորիսովկա, արտադրող՝ &lt;&lt;Բորիսովկա&gt;&gt; ՍՊԸ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կամ Բիոկաթ, արտադրող՝ &lt;&lt;Բիոկաթ&gt;&gt; ՍՊԸ կամ Էլոլա, արտադրող՝  &lt;&lt;Էլոլա&gt;&gt;ՓԲԸ, կամ Կաթենի, արտադրող՝ &lt;&lt;Ա. Մելքոնյան&gt;&gt; ՍՊԸ: Անվտանգությունը և մակնշումը ըստ N 2-III-4.9-01-2010 հիգիենիկ նորմատիվների, «Սննդամթերքի անվտանգության մասին» ՀՀ օրենքի և այլ նորմատիվ  իրավական ակտերի և կանոնակարգերի պահանջների։  Պիտանելիության ժամկետը նվազագույնը 1 ամիս: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476000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170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Հատուկ թղթյա կամ պլաստմասե տարաներով, առանց բուսական յուղի պարունակության, պաստերացված կովի կաթ 3.2 % յուղայնությամբ: Ֆրրմային անվանումը՝  Բորիսովկա, արտադրող՝ &lt;&lt;Բորիսովկա&gt;&gt; ՍՊԸ կամ Բիոկաթ, արտադրող՝ &lt;&lt;Բիոկաթ&gt;&gt; ՍՊԸ կամ Բոնիլատ, արտադրող՝ &lt;&lt;Բոնիլատ&gt;&gt; ՍՊԸ, կամ Կաթենի, արտադրող՝ &lt;&lt;Ա. Մելքոնյան&gt;&gt; ՍՊԸ կամ Դիլի, արտադրող «ԴԻԼԻ» ԿԱԹՆԱՄԹԵՐՔԻ ԱՐՏԱԴՐԱԿԱՆ ՁԵՌՆԱՐԿՈՒԹՅՈՒՆ: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ժամկետը՝ նվազագույնը 5 օր: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լ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988000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1520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Արևածաղկի ձեթ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 արևածաղկի սերմերի լուծամզման և ճզմման եղանակով, բարձր որակի, զտված, հոտազերծված, մինչև 5լ գործարանային տարաներով։ Էներգետիկ արժեքը՝ առավելագույնը 899կկալ/100գ: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լ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111000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148</w:t>
            </w:r>
          </w:p>
        </w:tc>
        <w:tc>
          <w:tcPr>
            <w:tcW w:w="1559" w:type="dxa"/>
            <w:vAlign w:val="center"/>
          </w:tcPr>
          <w:p w:rsidR="004274E2" w:rsidRPr="00E71547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E7154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E7154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E7154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E7154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Տավարի միս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Միս տավարի՝ թարմ, փափուկ միս, առանց ոսկորի, զարգացած մկաններով, առանց ջլի, համապատասխան բժշկական փաստաթղթերով: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4300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4730000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Հավի միս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Հավի միս ամբողջական, թարմ, առանց փորոտիքի, մաքուր, արյունազրկված, առանց կողմնակի հոտերի, 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168000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120</w:t>
            </w:r>
          </w:p>
        </w:tc>
        <w:tc>
          <w:tcPr>
            <w:tcW w:w="1559" w:type="dxa"/>
            <w:vAlign w:val="center"/>
          </w:tcPr>
          <w:p w:rsidR="004274E2" w:rsidRPr="00E71547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E7154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E7154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E7154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E7154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132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10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Հավի կրծքամիս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Հավի կրծքամիս առանց ոսկորի, թարմ վիճակում, մաքուր, արյունազրկված, առանց կողմնակի հոտերի,չսառեցված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2015000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775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11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Հավկիթ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Ձու սեղանի, 1-ին կարգի, տեսակավորված ըստ մեկ ձվի զանգվածի, պիտանելիության ժամկետը՝ նվազագույնը 20 օր, սառնարանային պայմաններում` նվազագույնը 30 օր։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հատ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65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559000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8600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12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Ոսպ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Բարձր որակի, մաքուր, չոր, խոնավությունը` 14,0-17,0 % ոչ ավելի: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790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395000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 xml:space="preserve">Ըստ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 xml:space="preserve">Պայմանագիրն ուժի մեջ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13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Երկարավուն բրիձ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 որակ, սպիտակ բրինձ, հատիկների երկարությունը 0.8-1սմ, չկոտրած, առանց կողմնակի խարնուրդների խոնավությունը՝ առավելագույնը 15%, ԳՕՍՏ 6293-90։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420000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14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Հնդկաձավար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 վիճակում, բարձր որակ, հնդկաձավար I տեսակի, խոնավությունը` 14,0 %-ից ոչ ավելի, հատիկները` 97,5%-ից ոչ պակաս,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276000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690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15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Ցորենաձավար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Շուտ եփող, բարձր որակ, ցորենի հատիկները պետք է լինեն հղկված ծայրերով կամ հղկված կլոր հատիկների ձևով, խոնավությունը 14%-ից ոչ ավելի,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159250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455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16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Ոլոռ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Չորացրած, կեղևած, դեղին գույնի, մաքուր վիճակում, առանց կողմնակի խարնուրդների,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211500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470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17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Շաքարավազ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ավել: Անվտանգությունը` ըստ N 2-III-4.9-01-2010 հիգիենիկ նորմատիվների, իսկ մակնշումը` «Սննդամթերքի անվտանգության մասին» ՀՀ օրենքի 8-րդ հոդվածի: Առանց կողմնակի խարնուրդների: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380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349600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920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18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Աղ՝մանր կերակրի 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Կերակրի աղ Էքստրա տեսակի, յոդացված, սպիտակ, բյուրեղային սորուն նյութ, չի թույլատրվում կողմնակի մեխանիկական խառնուկների առկայությունը, խոնավության զանգվածային մասը՝ ոչ ավել 0,1 %,  փաթեթավորումը՝ գործարանային, քաշը՝ 1 կիլոգրամ: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6 ամիս: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170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47090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277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872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19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Տոմատի մածուկ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 տեսակի, ապակյա տարաներով, փաթեթավորումը՝ մինչև 1կգ: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խարնուրդների, առանց կծվության: Արտադրանք՝ Արտֆուդ, արտադրող` &lt;&lt;Արտաշատի պահածոների գործարան&gt;&gt; ԲԲԸ կամ Մապ, արտադրող՝ &lt;&lt;Մապ&gt;&gt; ՓԲԸ կամ Հոմլենդ, արտադրող՝ &lt;&lt;Էսէռ Ֆուդ&gt;&gt; ՍՊԸ կամ Վիլֆուդ, արտադրող՝ &lt;&lt;Վիլֆուդ&gt;&gt; ՍՊԸ կամ Ռագմակ, արտադրող՝ &lt;&lt;Ռագմակ&gt;&gt; ՍՊԸ կամ Յան, արտադրող՝ &lt;&lt;Սիս Նատուրալ&gt;&gt; ՓԲԸ: Պիտանելիության ժամկետը՝ նվազագույնը 4 ամիս: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152000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152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20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Թեյ՝սև/տերևով/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Թեյ սև,՝ տերևով, գործարանային փաթեթավորմամբ։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6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ամիս: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58500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21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Կակաո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Խոնավությունը՝ 6.0 %-ից ոչ ավելի, pH-ը՝ 7.1-ից ոչ ավելի, դիսպերսությունը՝ 90.0 %-ից ոչ պակաս, գործարանային փաթեթավորմամբ, առանց կշռաբաժանման, տուփերով կամ այլ հերմետիկ գործարանային փաթեթներով: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72000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1533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22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Կոնֆետ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Կարամելային շոկոլադեպատ: Կակաո կաթի և կակաո յուղի պարունակությամբ: Թարմ, չպնդացած, կախված կոնֆետի տեսակից` խոնավության զանգվածային մասը` 4-25%-ից ոչ ավել, փաթեթավորումը` ստվարաթղթի մեջ, չփաթաթված` հատավոր, կշռածրարված տուփերով, խառը տեսականիով։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1850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425500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230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302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23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Կարտոֆիլ՝միջին չափսի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Վաղահաս կամ ուշահաս՝ սեզոյնայնությամբ պայմանավորված, 1-ին տեսակի, չցրտահարված, չծլած, կլոր կամ ձվաձ և առանց վնասվածքների, նեղ մասի տրամագիծը 5 սմ-ից ոչ պակաս, տեսականու մաքրությունը՝ 90 %-ից ոչ պակաս, փաթեթավորումը՝ կտորի, ցանցի կամ պոլիմերային պարկերով: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2180500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6230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24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Սոխ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Ընտիր տեսակի, թարմ, կծու, կիսակծու կամ քաղցր, նեղ մասի տրամագիծը 3 սմ-ից ոչ պակաս: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92400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330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25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Բազուկ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սովորական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106400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545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26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Գազար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ընտիր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27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Կաղամբ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ամբողջական գլուխ կաղամբ, վաղահաս, միջահաս կամ ուշահաս՝ կախված սեզոնայնությունից, ընտիր տեսակների: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375000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595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28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Մանդարին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Մանդարին թարմ, պտղաբանական II խմբի,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հոկտեմբերից–դեկտեմբեր: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264000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677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29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Բանան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Բանան թարմ, պտղաբանական II խմբի, փնջերով,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490000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30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Խնձոր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Խնձոր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330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438900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1330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Սերկևիլ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Սերկևիլ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73600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92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 Մածուն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Կովի անարատ կաթից՝ առանց բուսական յուղի պարունակության, 3,2 % յուղայնությամբ, թթվայնությունը 110-140 օT, չափածրարված ապակյա տարաներում կամ առողջապահության մարմինների կողմից թույլատրված նյութերից պատրաստված այլ տարաներում, 900գ մինչև 2կգ տարաներով: Ֆրրմային անվանումը՝ Բիոկաթ, արտադրող՝ &lt;&lt;Բիոկաթ&gt;&gt; ՍՊԸ կամ Բոնիլատ, արտադրող՝ &lt;&lt;Բոնիլատ&gt;&gt; ՍՊԸ, Բորիսովկա, արտադրող՝ &lt;&lt;Բորիսովկա&gt;&gt; ՍՊԸ կամ կամ Կաթենի, արտադրող՝ &lt;&lt;Ա. Մելքոնյան&gt;&gt; ՍՊԸ կամ Դիլի, արտադրող «ԴԻԼԻ» ԿԱԹՆԱՄԹԵՐՔԻ ԱՐՏԱԴՐԱԿԱՆ ՁԵՌՆԱՐԿՈՒԹՅՈՒՆ: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1378000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2120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300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Կանաչի խառը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Թարմ վիճակում, խառը տեսակների: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1262500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505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Ջեմ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Ջեմ` ծիրանի, 1-ին տեսակի: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310500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230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Լոբի հատիկավոր /կարմիր/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Լոբի կարմիր, հատիկավոր, չոր` խոնավությունը 15 %-ից ոչ ավելի կամ միջին չորությամբ` 15,1-18,0%, առանց կողմնակի խարնուրդի: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247500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225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890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Չորացած դափնետերև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Չորացրած դափնետերևներ, ամբողջական տերևներով, խոնավության զանգվածային մասը տերևում` 12 %-ից ոչ ավելի: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Թթվասեր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Կովի անարատ կաթից՝ առանց բուսական յուղի պարունակության։ 0.5 և 1 կգ տարաներով, հերմետիկ սպառողական տարաներով, գործարանային փաթեթավորմամբ, թիթեղյա փականով, պիտակավորված հոլոգրաֆիկ նշանով Յուղայնությունը` 18 %-ից ոչ պակաս: րմային անվանումը՝ Բիոկաթ, արտադրող՝ &lt;&lt;Բիոկաթ&gt;&gt; ՍՊԸ կամ Բոնիլատ, արտադրող՝ &lt;&lt;Բոնիլատ&gt;&gt; ՍՊԸ, Բորիսովկա, արտադրող՝ &lt;&lt;Բորիսովկա&gt;&gt; ՍՊԸ կամ կամ Կաթենի, արտադրող՝ &lt;&lt;Ա. Մելքոնյան&gt;&gt; ՍՊԸ կամ Դիլի, արտադրող «ԴԻԼԻ» ԿԱԹՆԱՄԹԵՐՔԻ ԱՐՏԱԴՐԱԿԱՆ ՁԵՌՆԱՐԿՈՒԹՅՈՒՆ: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1900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798000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420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841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Կաթնաշոռ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Կաթնաշոռ,՝ 7-9% յուղայնությամբ, հերմետիկ և գործարանային փաթեթավորմամբ, կամ  ալբումինային կաթնաշոռ 9%  : Ֆիրմային անվանումը՝ Բիոկաթ, արտադրող՝ &lt;&lt;Բիոկաթ&gt;&gt; ՍՊԸ կամ Բոնիլատ, արտադրող՝ &lt;&lt;Բոնիլատ&gt;&gt; ՍՊԸ, Բորիսովկա, արտադրող՝ &lt;&lt;Բորիսովկա&gt;&gt; ՍՊԸ կամ կամ Կաթենի, արտադրող՝ &lt;&lt;Ա. Մելքոնյան&gt;&gt; ՍՊԸ կամ Դիլի, արտադրող «ԴԻԼԻ» ԿԱԹՆԱՄԹԵՐՔԻ ԱՐՏԱԴՐԱԿԱՆ ՁԵՌՆԱՐԿՈՒԹՅՈՒՆ: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1900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570000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Կարմիր պղպեղ աղացած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Չորացված պղպեղի փոշի, քաղցր, ընտիր կամ սովորական տեսակի, առանց կողմնակի խարնուրնդների, գործարանային հերմետիկ փաթեթավորմամբ, առանց կշռաբաժանման։ Անվտանգությունը և մակնշումը ըստ N 2-III-4.9-01-2010 հիգիենիկ նորմատիվների, «Սննդամթերքի անվտանգության մասին» ՀՀ օրենքի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49000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40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Հալվա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Հալվա արևածաղկի, կալորիականությունը 553,4 կկալ 100գ, գործարանային փաթեթավորմամբ: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 ամիս: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342000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41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Հաճար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Ստացված հաճարի հատիկներից, խոնավությունը 15 %-ից ոչ ավելի, փաթեթավորումը` 50կգ ոչ ավելի պարկերով կամ այլ տարաներով: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65250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42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Բլղուր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Ձավար ցորենի I, II և III տեսակի, ստացված ցորենի թեփահան հատիկների հղկմամբ, կամ հետագա կոտրատմամբ, ցորենի հատիկներըպետք է լինեն հղկված ծայրերով կամ հղկված կլոր հատիկների ձևով, խոնավությունը 14%-ից ոչ ավելի, առանց կողմնակի խարնուրնդների, պատրաստված բարձր և առաջին տեսակի ցորենից։ Մաքուր, առանց աղբի։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43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Նարինջ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Նարինջ թարմ, պտղաբանական II խմբի, առանց վնասվածքների, ջրալի, բարակ կեղևով։ Անվտանգությունն ըստ «Սննդամթերքի անվտանգության մասին» ՀՀ օրենքի և այլ նորմատիվ իրավական ակտերի և կանոնակարգերի պահանջների: Ըստ սեզոնի՝ հոկտեմբերիից–դեկտեմբեր: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228000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44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Սպիտակաձավար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Մաքուր վիճակում, սպիտակաձավար I տեսակի, խոնավությունը՝ 14.0 %-ից ոչ ավելի, հատիկները՝ 97.5 %-ից ոչ պակաս, գործարանային պարկերով, առանց կողմնակի խարնուրնդների: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36000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45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Թխվածքաբլիթ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Թարմ, կաթնահունց, շաքարահունց, խոնավությունը՝ 3%-ից մինչև 10%, շաքարի զանգվածային մասը՝ 20%-ից մինչև 27%, յուղայնությունը՝ 3%-ից մինչև 30%:  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15 օր: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341000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310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46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Հազար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փնջային: Անվտանգությունն ըստ «Սննդամթերքի անվտանգության մասին» ՀՀ օրենքի և այլ նորմատիվ իրավական ակտերի և կանոնակարգերի պահանջների: Ըստ սեզոնի՝ սեպտեմբերից-հոկտեմբեր: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47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Դդմիկ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Դդմիկ թարմ, ամբողջական,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18750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48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Սմբուկ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ամբողջական, մաքուր,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16250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49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Կիտրոն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Կիտրոն թարմ, հյութալի, պտղաբանական II խմբի, բարակ կեղևով, անվնաս և առողջ։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1300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101400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78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50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Վարսակի փաթիլներ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Վարսակի փաթիլներ, սպացված բարձր տեսակի  վարսակաձավարից, ռանց կողմնակի համի և հոտի, առանց կողմնակի խարնուրդների: Անվտանգությունն ըստ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74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51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Բրոկոլի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17000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52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Ծաղկակաղամբ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անվնաս և առողջ։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27000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53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Սոդա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Մանրահատիկ, խոնավությունը՝ 3% ոչ ավել, սպիտակ, սորուն, սննդում օգտագործելու նպատակով: Չափածրարված գործարանային փաթեթավորմամբ (0.5կգ):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18600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31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54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Վաֆլի /թխվածքաբլիթ/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Միջուկով կամ առանց միջուկի, գործարանային փաթեթավորմամբ: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1650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239250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55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Կիտրոնի աղ/համեմունք/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Օրգանական եռհիմն օքսիթթու, ջրում լավ լուծվող, նախատեսված սննդի մեջ օգտագործելու համար: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56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Խտացրած կաթ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Կովի անարատ կաթից՝ առանց բուսական յուղի պարունակության և առանց փոխարինիչների: Անխառն խտացրած կաթ/цельное сгущенное молоко/, 380գ-ից մինչև 1 կգ-անոց տարաներով: Տարաները պետք է լինեն մետաղական և հերմետիկ փակված: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6 ամիս: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289850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187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57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Սև պղպեղ/աղացած,քաղցր/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Սննդում օգտագործվող համային հավելում: Չափածրարված, գործարանային արտադրության և փաթեթավորմամբ, առանց կողմնակի խարնուրդների: ՀՀ գործող նորմերին և ստանդարտներին համապատասխան: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7200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1.2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58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Վարունգ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195000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59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Լոլիկ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204000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60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Քաղցր պղպեղ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55500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185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61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Ծիրան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Ծիրան թարմ, պտղաբանական I խմբի,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հուլիսից-օգոստոս: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16500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62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Տանձ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Տանձ, պտղաբանական I խմբի,  անվնաս, առողջ և հյութալի: Անվտանգությունն ըստ «Սննդամթերքի անվտանգության մասին» ՀՀ օրենքի և այլ նորմատիվ իրավական ակտերի և կանոնակարգերի պահանջների: 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72000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63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Կիվի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Կիվի, անվնաս, առողջ և հյութալի: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64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Վանիլին/համեմունք/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Վանիլինին, սորուն, սպիտակ գույնի, փաթեթավորումը՝ գործարանային: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2.5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65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Կանաչ լոբի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մաքուր, առողջ, չթոռոմած և անվաս: Անվտանգությունն ըստ «Սննդամթերքի անվտանգության մասին» ՀՀ օրենքի և այլ նորմատիվ իրավական ակտերի և կանոնակարգերի պահանջների: Ըստ սեզոնի՝ հուլիսից-հոկտեմբեր: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66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Արմավ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 հատուկ տեխնոլոգիաներով, կորիզով, մսալի և փափուկ: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980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24500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67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Չամիչ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Խաղողից պատրաստված, առանց կորիզի, բնական ճանապարհով չորացված, առանց կողմնակի խարնուդների: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21700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68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Կիսել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Մրգային, թարմ, գործարանային տուփերով: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15 օր: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1650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217800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132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69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Խմորիչ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Չոր, գործարանային փաթեթավորված, չափածրարված, խոնավությունը` 8 %-ից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2.5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70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Բալ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Բալ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հուլիսից-սեպտեմբեր: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36000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71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Սիսեռ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 որակի, համասեռ, մաքուր, չոր, խոնավությունը` 17% ոչ ավելի, առանց կողմնակի խարնուրդների: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130500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72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Քաղցրաբլիթ պրյանիկ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Կաթնահունց, շաքարահունց, խոնավությունը`3%-ից մինչև 10%, շաքարի զանգվածային պարունակությունը` 20% -ից մինչև 27%, յուղայնությունը` 3%-ից մինչև 30%: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20 օր: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135000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73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Վերմիշել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121800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435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74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Մակարոնեղեն /լափշա/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19600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75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Մարմելադ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Էներգետիկ արժեքը 100մլ-ում՝ 308կկալ/1309կՋ, սննդային արժեքը 100մլ-ում՝ սպիտակուցներ՝ 0.1գ, ճարպեր՝ 0.1գ, ածխաջրեր՝ 76.7գ, գործարանային փաթեթավորմամբ: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 ամիս: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159500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76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Քացախ /խնձորի  քացախ/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Քացախ խնձորի, պատրաստված թարմ խնձորից, թույլատրվող թթուների զանգվածային մասը` 4,0 %, մնացորդային սպիրտի ծավալը 0,3 %։ Անվտանգությունը` ըստ 2-III-4.9-01-2010 հիգիենիկ նորմատիվների, իսկ մակնշումը`"Սննդամթերքի անվտանգության մասին" ՀՀ օրենքի 8-րդ հոդվածի</w:t>
            </w:r>
          </w:p>
        </w:tc>
        <w:tc>
          <w:tcPr>
            <w:tcW w:w="850" w:type="dxa"/>
            <w:vAlign w:val="center"/>
          </w:tcPr>
          <w:p w:rsidR="004274E2" w:rsidRPr="0090646C" w:rsidRDefault="00E71547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լ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77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Չոր  միրգ  (սալորաչիր, ծիրանաչիր)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 բնական մրգերից, բնական ճանապարհով չորացված, առանց հավելումների: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4274E2" w:rsidRPr="00E71547" w:rsidRDefault="00E71547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78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Իրիս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Կախված կոնֆետի տեսակից` խոնավության զանգվածային մասը` 4-25 %-ից ոչ ավել, փաթեթավորումը` ստվարաթղթի մեջ, չփաթաթված` հատավոր, կշռածրարված տուփերով, խառը տեսականիով։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1850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351500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190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79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Սխտոր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ամբողջական, մաքուր, առողջ, չջրազրկված,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80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Թխվածքաբլիթ/կուրաբյե/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Կաթնահունց, շաքարահունց, խոնավությունը` 3%-ից մինչև 10%, շաքարի զանգվածային պարունակությունը` 20% -ից մինչև 27%, յուղայնությունը` 3%-ից մինչև 30%: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20 օր: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1650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338250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205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81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Սպագետի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Անդրոժ խմորից, պատրաստված ալյուրից, սննդային արժեքը 100 գր մթերքիմեջ՝ սպիտակուցներ - 12,0, ճարպեր - 1,7, ածխաջրեր - 73,0: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38400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96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82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Սպանախ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83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Կանաչ ոլոռ, չոր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16000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84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Դեղձ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Դեղձ թարմ, անվնաս, առողջ և հյութալի, պտղաբանական I խմբի: Անվտանգությունն ըստ «Սննդամթերքի անվտանգության մասին» ՀՀ օրենքի և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850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43750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Պայմանագիրն ուժի մեջ մտնելու օրվանից մինչև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lastRenderedPageBreak/>
              <w:t>85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Սալոր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Սալոր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850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49000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  <w:tr w:rsidR="004274E2" w:rsidRPr="00E71547" w:rsidTr="0090646C">
        <w:trPr>
          <w:trHeight w:val="246"/>
        </w:trPr>
        <w:tc>
          <w:tcPr>
            <w:tcW w:w="906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86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Մրգահյութ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Պատրաստի օգտագործման բնական հյութ, Հոմ լենդ կամ Մելարկո կամ Արտֆուդ: Հյութ, որը պատրաստվում է թարմ մրգերից և պտուղներից՝ ուղղակի մզման հյութ, կամ վերականգնված հյութ, որը պատրաստում են մրգերի և պտուղների խտացրած հյութից կամ խյուսից: Հյութը պատրաստում են պարզեցված, չպարզեցված կամ պտղամսով: Արտաքին տեսքը պարզեցված հյութի` թափանցիկ հեղուկի պահման ամբողջ ընթացքում, թույլատրվում է թեթև կոպալեսցենտում, թույլատրվում է նստվածքի առկայություն` ոչ ավել, քան 0,2% -ից: Չպարզեցված հյութի` բնական պղտոր հեղուկ (թափանցիկությունը պարտադիր չէ), թույլատրվում է տարայի հատակին նստվածքի առկայություն` ոչ ավելի 0,8%: Պտղամսի հյութի` համասեռ հեղուկ, հավասարաչափ տարածված մրգի պտղամսի մասնիկների առկայությամբ, թույլատրվում է տարայի հատակին աննշան նստվածքի առկայություն և թեթևակի շերտատում: ԳՕՍՏ Ռ 52184-2003, ԳՕՍՏ Ռ 52186-2003։Անվտանգությունը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լ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385000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 ուժի մեջ մտնելու օրվանից մինչև 25.12.2025թ.</w:t>
            </w:r>
          </w:p>
        </w:tc>
      </w:tr>
    </w:tbl>
    <w:p w:rsidR="004274E2" w:rsidRPr="00723B99" w:rsidRDefault="004274E2" w:rsidP="004274E2">
      <w:pPr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  <w:r w:rsidRPr="00723B99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Հիմնական պայմանները.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4274E2" w:rsidRPr="00CA2E21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  <w:r w:rsidRPr="00CA2E21">
        <w:rPr>
          <w:rFonts w:ascii="GHEA Grapalat" w:hAnsi="GHEA Grapalat" w:cs="Sylfaen"/>
          <w:sz w:val="20"/>
          <w:szCs w:val="20"/>
          <w:lang w:val="hy-AM"/>
        </w:rPr>
        <w:t>, իսկ կաթնամթերքի դ</w:t>
      </w:r>
      <w:r>
        <w:rPr>
          <w:rFonts w:ascii="GHEA Grapalat" w:hAnsi="GHEA Grapalat" w:cs="Sylfaen"/>
          <w:sz w:val="20"/>
          <w:szCs w:val="20"/>
          <w:lang w:val="hy-AM"/>
        </w:rPr>
        <w:t>եպքում՝ սառնարանային կահավորմամբ տրանսպորտային միջոցներով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3. Մատակարարումն իրականցվում է Գնորդի հետ համաձայնեցված օրը և ժամին: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5. Մատակարարումը կատարվում է մատակարարի միջոցների հաշվին` Գնորդի կողմից ներկայացված հասցեներով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հեռախոսազանգով, իսկ մատակարարումները պետք է կատարվեն առավելագույնը 2 օրացուցային օրվա ընթացքում:</w:t>
      </w:r>
    </w:p>
    <w:p w:rsidR="004274E2" w:rsidRPr="00723B99" w:rsidRDefault="004274E2" w:rsidP="004274E2">
      <w:pPr>
        <w:jc w:val="both"/>
        <w:rPr>
          <w:rFonts w:ascii="GHEA Grapalat" w:hAnsi="GHEA Grapalat" w:cs="Sylfaen"/>
          <w:b/>
          <w:color w:val="000000"/>
          <w:sz w:val="20"/>
          <w:szCs w:val="20"/>
          <w:lang w:val="pt-BR"/>
        </w:rPr>
      </w:pP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>-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Պարտադիր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որակի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համապատասխանության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սերտիֆիկատի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առկայությունը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կամ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գործարանային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փաթեթավորումը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եթե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դա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կիրառելի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վերոնշյալ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ապրանքի(ների)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համար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: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Ընդ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որում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յուրաքանչյուր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մատակարարված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ապրանքի(ների)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փաթեթավորման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վրա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պետք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մակնշված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լինի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արտադրող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ձեռնարկության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անվանումը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արտադրանքի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անվանումը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տեսակը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արտադրության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ժամկետը, մատակարար ձեռնարկության անվանումը, պահպանման ժամկետը, ապրանքի քանակը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(կգ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հատ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լիտր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և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այլն)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օրենքով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սահմանված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այլ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տեղեկատվություն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: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Բոլոր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տեսակի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գրառումները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ֆիզիկական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ներգործության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արդյունքում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չպետք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մաքրվեն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>:</w:t>
      </w:r>
    </w:p>
    <w:p w:rsidR="004274E2" w:rsidRPr="00723B99" w:rsidRDefault="004274E2" w:rsidP="004274E2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4274E2" w:rsidRPr="00723B99" w:rsidRDefault="004274E2" w:rsidP="004274E2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4274E2" w:rsidRPr="00A24682" w:rsidRDefault="004274E2" w:rsidP="004274E2">
      <w:pPr>
        <w:rPr>
          <w:rFonts w:ascii="GHEA Grapalat" w:hAnsi="GHEA Grapalat" w:cs="Sylfaen"/>
          <w:sz w:val="18"/>
          <w:szCs w:val="18"/>
          <w:lang w:val="hy-AM"/>
        </w:rPr>
      </w:pPr>
    </w:p>
    <w:p w:rsidR="004274E2" w:rsidRPr="00A24682" w:rsidRDefault="004274E2" w:rsidP="004274E2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A24682">
        <w:rPr>
          <w:rFonts w:ascii="GHEA Grapalat" w:hAnsi="GHEA Grapalat" w:cs="Sylfaen"/>
          <w:b/>
          <w:sz w:val="18"/>
          <w:szCs w:val="18"/>
          <w:lang w:val="hy-AM"/>
        </w:rPr>
        <w:t>Մատակարարումների հասցեները՝</w:t>
      </w:r>
    </w:p>
    <w:p w:rsidR="004274E2" w:rsidRPr="00A24682" w:rsidRDefault="004274E2" w:rsidP="004274E2">
      <w:pPr>
        <w:rPr>
          <w:rFonts w:ascii="GHEA Grapalat" w:hAnsi="GHEA Grapalat" w:cs="Sylfaen"/>
          <w:sz w:val="18"/>
          <w:szCs w:val="18"/>
          <w:lang w:val="hy-AM"/>
        </w:rPr>
      </w:pPr>
    </w:p>
    <w:p w:rsidR="004274E2" w:rsidRPr="00A24682" w:rsidRDefault="004274E2" w:rsidP="004274E2">
      <w:pPr>
        <w:rPr>
          <w:rFonts w:ascii="GHEA Grapalat" w:hAnsi="GHEA Grapalat" w:cs="Sylfaen"/>
          <w:sz w:val="18"/>
          <w:szCs w:val="18"/>
          <w:lang w:val="hy-AM"/>
        </w:rPr>
      </w:pPr>
      <w:r w:rsidRPr="00A24682">
        <w:rPr>
          <w:rFonts w:ascii="GHEA Grapalat" w:hAnsi="GHEA Grapalat"/>
          <w:sz w:val="18"/>
          <w:szCs w:val="18"/>
          <w:lang w:val="hy-AM"/>
        </w:rPr>
        <w:t>Ըստ կից ցանկով ներկայացված Մասիս համայնքի վարչական շրջաններում գտնվող մանկապարտեզների:</w:t>
      </w:r>
    </w:p>
    <w:p w:rsidR="004274E2" w:rsidRPr="0092353C" w:rsidRDefault="004274E2" w:rsidP="004274E2">
      <w:pPr>
        <w:rPr>
          <w:rFonts w:ascii="GHEA Grapalat" w:hAnsi="GHEA Grapalat"/>
          <w:sz w:val="14"/>
          <w:szCs w:val="14"/>
          <w:lang w:val="hy-AM"/>
        </w:rPr>
      </w:pPr>
    </w:p>
    <w:p w:rsidR="004274E2" w:rsidRDefault="004274E2" w:rsidP="004274E2">
      <w:pPr>
        <w:rPr>
          <w:rFonts w:ascii="GHEA Grapalat" w:hAnsi="GHEA Grapalat"/>
          <w:sz w:val="14"/>
          <w:szCs w:val="14"/>
          <w:lang w:val="hy-AM"/>
        </w:rPr>
      </w:pPr>
    </w:p>
    <w:p w:rsidR="004274E2" w:rsidRDefault="004274E2" w:rsidP="004274E2">
      <w:pPr>
        <w:rPr>
          <w:rFonts w:ascii="GHEA Grapalat" w:hAnsi="GHEA Grapalat"/>
          <w:sz w:val="14"/>
          <w:szCs w:val="14"/>
          <w:lang w:val="hy-AM"/>
        </w:rPr>
      </w:pPr>
    </w:p>
    <w:p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351032279">
    <w:abstractNumId w:val="16"/>
  </w:num>
  <w:num w:numId="2" w16cid:durableId="1129781907">
    <w:abstractNumId w:val="7"/>
  </w:num>
  <w:num w:numId="3" w16cid:durableId="1756896244">
    <w:abstractNumId w:val="15"/>
  </w:num>
  <w:num w:numId="4" w16cid:durableId="566454323">
    <w:abstractNumId w:val="12"/>
  </w:num>
  <w:num w:numId="5" w16cid:durableId="1012759407">
    <w:abstractNumId w:val="18"/>
  </w:num>
  <w:num w:numId="6" w16cid:durableId="177636021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8520656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676461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11383395">
    <w:abstractNumId w:val="14"/>
  </w:num>
  <w:num w:numId="10" w16cid:durableId="1968386461">
    <w:abstractNumId w:val="4"/>
  </w:num>
  <w:num w:numId="11" w16cid:durableId="1318143302">
    <w:abstractNumId w:val="6"/>
  </w:num>
  <w:num w:numId="12" w16cid:durableId="1664621514">
    <w:abstractNumId w:val="22"/>
  </w:num>
  <w:num w:numId="13" w16cid:durableId="190146257">
    <w:abstractNumId w:val="19"/>
  </w:num>
  <w:num w:numId="14" w16cid:durableId="1045956816">
    <w:abstractNumId w:val="8"/>
  </w:num>
  <w:num w:numId="15" w16cid:durableId="1976910543">
    <w:abstractNumId w:val="20"/>
  </w:num>
  <w:num w:numId="16" w16cid:durableId="1886716439">
    <w:abstractNumId w:val="10"/>
  </w:num>
  <w:num w:numId="17" w16cid:durableId="602886803">
    <w:abstractNumId w:val="5"/>
  </w:num>
  <w:num w:numId="18" w16cid:durableId="1819762937">
    <w:abstractNumId w:val="1"/>
  </w:num>
  <w:num w:numId="19" w16cid:durableId="307322088">
    <w:abstractNumId w:val="3"/>
  </w:num>
  <w:num w:numId="20" w16cid:durableId="1588035310">
    <w:abstractNumId w:val="2"/>
  </w:num>
  <w:num w:numId="21" w16cid:durableId="1181746011">
    <w:abstractNumId w:val="23"/>
  </w:num>
  <w:num w:numId="22" w16cid:durableId="1140459554">
    <w:abstractNumId w:val="21"/>
  </w:num>
  <w:num w:numId="23" w16cid:durableId="2071342428">
    <w:abstractNumId w:val="17"/>
  </w:num>
  <w:num w:numId="24" w16cid:durableId="213544570">
    <w:abstractNumId w:val="0"/>
  </w:num>
  <w:num w:numId="25" w16cid:durableId="1936787698">
    <w:abstractNumId w:val="9"/>
  </w:num>
  <w:num w:numId="26" w16cid:durableId="1380014346">
    <w:abstractNumId w:val="13"/>
  </w:num>
  <w:num w:numId="27" w16cid:durableId="99892516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04F"/>
    <w:rsid w:val="00010B17"/>
    <w:rsid w:val="00014097"/>
    <w:rsid w:val="000256ED"/>
    <w:rsid w:val="00031666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06B9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C7C6D"/>
    <w:rsid w:val="002D6281"/>
    <w:rsid w:val="002F34FC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A6E84"/>
    <w:rsid w:val="003C0CE6"/>
    <w:rsid w:val="003D3B16"/>
    <w:rsid w:val="003E1D52"/>
    <w:rsid w:val="00414261"/>
    <w:rsid w:val="00415259"/>
    <w:rsid w:val="00416261"/>
    <w:rsid w:val="004274E2"/>
    <w:rsid w:val="004352BF"/>
    <w:rsid w:val="004401C2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5A91"/>
    <w:rsid w:val="00576AD0"/>
    <w:rsid w:val="00592EF9"/>
    <w:rsid w:val="005B7D8F"/>
    <w:rsid w:val="005D28CC"/>
    <w:rsid w:val="005D2FDF"/>
    <w:rsid w:val="005D4346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C7CA4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901"/>
    <w:rsid w:val="00883AE9"/>
    <w:rsid w:val="008C18E4"/>
    <w:rsid w:val="008C4563"/>
    <w:rsid w:val="008D161C"/>
    <w:rsid w:val="008D1D8E"/>
    <w:rsid w:val="008D24BE"/>
    <w:rsid w:val="008D2E5B"/>
    <w:rsid w:val="00903BC7"/>
    <w:rsid w:val="0090646C"/>
    <w:rsid w:val="009119A5"/>
    <w:rsid w:val="0092353C"/>
    <w:rsid w:val="00931C22"/>
    <w:rsid w:val="009A2007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65DC4"/>
    <w:rsid w:val="00B70E0C"/>
    <w:rsid w:val="00B74FAB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DD21A8"/>
    <w:rsid w:val="00E15CDE"/>
    <w:rsid w:val="00E21A7E"/>
    <w:rsid w:val="00E41B61"/>
    <w:rsid w:val="00E51D07"/>
    <w:rsid w:val="00E55FF4"/>
    <w:rsid w:val="00E7154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B6B66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C5E34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13">
    <w:name w:val="Неразрешенное упоминание1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3A2E9-6CD3-4C0F-B967-39C42C534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11</Pages>
  <Words>6416</Words>
  <Characters>36572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Sofya Asryan</cp:lastModifiedBy>
  <cp:revision>191</cp:revision>
  <cp:lastPrinted>2025-05-29T11:16:00Z</cp:lastPrinted>
  <dcterms:created xsi:type="dcterms:W3CDTF">2022-04-28T11:57:00Z</dcterms:created>
  <dcterms:modified xsi:type="dcterms:W3CDTF">2025-05-30T07:14:00Z</dcterms:modified>
</cp:coreProperties>
</file>